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Course:</w:t>
        <w:tab/>
        <w:t>Spanish 1</w:t>
        <w:tab/>
        <w:tab/>
        <w:tab/>
        <w:tab/>
        <w:tab/>
        <w:tab/>
        <w:tab/>
        <w:tab/>
        <w:t>Teacher:  Pratt</w:t>
      </w:r>
    </w:p>
    <w:tbl>
      <w:tblPr>
        <w:tblW w:w="11087" w:type="dxa"/>
        <w:jc w:val="left"/>
        <w:tblInd w:w="15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7"/>
        <w:gridCol w:w="9640"/>
      </w:tblGrid>
      <w:tr>
        <w:tblPrEx>
          <w:shd w:val="clear" w:color="auto" w:fill="ced7e7"/>
        </w:tblPrEx>
        <w:trPr>
          <w:trHeight w:val="35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Week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8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Semester 2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Present Tense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Lesson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Los Verbos Ir and Estar</w:t>
            </w:r>
          </w:p>
        </w:tc>
      </w:tr>
      <w:tr>
        <w:tblPrEx>
          <w:shd w:val="clear" w:color="auto" w:fill="ced7e7"/>
        </w:tblPrEx>
        <w:trPr>
          <w:trHeight w:val="35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Bell Ringer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See Google Classroom</w:t>
            </w:r>
          </w:p>
        </w:tc>
      </w:tr>
    </w:tbl>
    <w:p>
      <w:pPr>
        <w:pStyle w:val="Body A"/>
        <w:ind w:left="1404" w:hanging="1404"/>
        <w:rPr>
          <w:b w:val="1"/>
          <w:bCs w:val="1"/>
          <w:sz w:val="20"/>
          <w:szCs w:val="20"/>
        </w:rPr>
      </w:pPr>
    </w:p>
    <w:p>
      <w:pPr>
        <w:pStyle w:val="Body A"/>
        <w:ind w:left="1296" w:hanging="1296"/>
        <w:rPr>
          <w:b w:val="1"/>
          <w:bCs w:val="1"/>
          <w:sz w:val="20"/>
          <w:szCs w:val="20"/>
        </w:rPr>
      </w:pPr>
    </w:p>
    <w:p>
      <w:pPr>
        <w:pStyle w:val="Body A"/>
        <w:ind w:left="1188" w:hanging="1188"/>
        <w:rPr>
          <w:b w:val="1"/>
          <w:bCs w:val="1"/>
          <w:sz w:val="20"/>
          <w:szCs w:val="20"/>
        </w:rPr>
      </w:pPr>
    </w:p>
    <w:p>
      <w:pPr>
        <w:pStyle w:val="Body A"/>
        <w:ind w:left="1080" w:hanging="1080"/>
        <w:rPr>
          <w:b w:val="1"/>
          <w:bCs w:val="1"/>
          <w:sz w:val="20"/>
          <w:szCs w:val="20"/>
        </w:rPr>
      </w:pPr>
    </w:p>
    <w:p>
      <w:pPr>
        <w:pStyle w:val="Body A"/>
        <w:ind w:left="972" w:hanging="972"/>
        <w:rPr>
          <w:b w:val="1"/>
          <w:bCs w:val="1"/>
          <w:sz w:val="20"/>
          <w:szCs w:val="20"/>
        </w:rPr>
      </w:pPr>
    </w:p>
    <w:p>
      <w:pPr>
        <w:pStyle w:val="Body A"/>
        <w:ind w:left="864" w:hanging="864"/>
        <w:rPr>
          <w:b w:val="1"/>
          <w:bCs w:val="1"/>
          <w:sz w:val="20"/>
          <w:szCs w:val="20"/>
        </w:rPr>
      </w:pPr>
    </w:p>
    <w:p>
      <w:pPr>
        <w:pStyle w:val="Body A"/>
        <w:ind w:left="756" w:hanging="756"/>
        <w:rPr>
          <w:b w:val="1"/>
          <w:bCs w:val="1"/>
          <w:sz w:val="20"/>
          <w:szCs w:val="20"/>
        </w:rPr>
      </w:pPr>
    </w:p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Lesson Objectives, Common Core Standards and/or Grade Level Expectations</w:t>
      </w:r>
    </w:p>
    <w:tbl>
      <w:tblPr>
        <w:tblW w:w="11186" w:type="dxa"/>
        <w:jc w:val="left"/>
        <w:tblInd w:w="15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8"/>
        <w:gridCol w:w="9728"/>
      </w:tblGrid>
      <w:tr>
        <w:tblPrEx>
          <w:shd w:val="clear" w:color="auto" w:fill="ced7e7"/>
        </w:tblPrEx>
        <w:trPr>
          <w:trHeight w:val="573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Objective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Students should be able to </w:t>
            </w:r>
            <w:r>
              <w:rPr>
                <w:sz w:val="20"/>
                <w:szCs w:val="20"/>
                <w:rtl w:val="0"/>
                <w:lang w:val="en-US"/>
              </w:rPr>
              <w:t xml:space="preserve">create coherent sentences using </w:t>
            </w:r>
            <w:r>
              <w:rPr>
                <w:sz w:val="20"/>
                <w:szCs w:val="20"/>
                <w:rtl w:val="0"/>
                <w:lang w:val="en-US"/>
              </w:rPr>
              <w:t>ir and estar.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TEKS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1A, 1B, 1C, 1D, 1E, 1F, 2A, 2C,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Vocabulary 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directions, locations, and places at school</w:t>
            </w:r>
          </w:p>
        </w:tc>
      </w:tr>
      <w:tr>
        <w:tblPrEx>
          <w:shd w:val="clear" w:color="auto" w:fill="ced7e7"/>
        </w:tblPrEx>
        <w:trPr>
          <w:trHeight w:val="884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H.O.T. </w:t>
            </w:r>
          </w:p>
          <w:p>
            <w:pPr>
              <w:pStyle w:val="Body A"/>
              <w:bidi w:val="0"/>
              <w:ind w:left="324" w:right="0" w:hanging="324"/>
              <w:jc w:val="righ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Guiding Questions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Why is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it important to change the form of the verb when creating sentences?</w:t>
            </w:r>
          </w:p>
        </w:tc>
      </w:tr>
    </w:tbl>
    <w:p>
      <w:pPr>
        <w:pStyle w:val="Body A"/>
        <w:ind w:left="1404" w:hanging="1404"/>
        <w:rPr>
          <w:b w:val="1"/>
          <w:bCs w:val="1"/>
          <w:sz w:val="20"/>
          <w:szCs w:val="20"/>
        </w:rPr>
      </w:pPr>
    </w:p>
    <w:p>
      <w:pPr>
        <w:pStyle w:val="Body A"/>
        <w:ind w:left="1296" w:hanging="1296"/>
        <w:rPr>
          <w:b w:val="1"/>
          <w:bCs w:val="1"/>
          <w:sz w:val="20"/>
          <w:szCs w:val="20"/>
        </w:rPr>
      </w:pPr>
    </w:p>
    <w:p>
      <w:pPr>
        <w:pStyle w:val="Body A"/>
        <w:ind w:left="1188" w:hanging="1188"/>
        <w:rPr>
          <w:b w:val="1"/>
          <w:bCs w:val="1"/>
          <w:sz w:val="20"/>
          <w:szCs w:val="20"/>
        </w:rPr>
      </w:pPr>
    </w:p>
    <w:p>
      <w:pPr>
        <w:pStyle w:val="Body A"/>
        <w:ind w:left="1080" w:hanging="1080"/>
        <w:rPr>
          <w:b w:val="1"/>
          <w:bCs w:val="1"/>
          <w:sz w:val="20"/>
          <w:szCs w:val="20"/>
        </w:rPr>
      </w:pPr>
    </w:p>
    <w:p>
      <w:pPr>
        <w:pStyle w:val="Body A"/>
        <w:ind w:left="972" w:hanging="972"/>
        <w:rPr>
          <w:b w:val="1"/>
          <w:bCs w:val="1"/>
          <w:sz w:val="20"/>
          <w:szCs w:val="20"/>
        </w:rPr>
      </w:pPr>
    </w:p>
    <w:p>
      <w:pPr>
        <w:pStyle w:val="Body A"/>
        <w:ind w:left="864" w:hanging="864"/>
        <w:rPr>
          <w:b w:val="1"/>
          <w:bCs w:val="1"/>
          <w:sz w:val="20"/>
          <w:szCs w:val="20"/>
        </w:rPr>
      </w:pPr>
    </w:p>
    <w:p>
      <w:pPr>
        <w:pStyle w:val="Body A"/>
        <w:ind w:left="756" w:hanging="756"/>
        <w:rPr>
          <w:b w:val="1"/>
          <w:bCs w:val="1"/>
          <w:sz w:val="20"/>
          <w:szCs w:val="20"/>
        </w:rPr>
      </w:pPr>
    </w:p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Teaching/Learning Activities</w:t>
      </w:r>
    </w:p>
    <w:tbl>
      <w:tblPr>
        <w:tblW w:w="11304" w:type="dxa"/>
        <w:jc w:val="left"/>
        <w:tblInd w:w="15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"/>
        <w:gridCol w:w="10800"/>
      </w:tblGrid>
      <w:tr>
        <w:tblPrEx>
          <w:shd w:val="clear" w:color="auto" w:fill="ced7e7"/>
        </w:tblPrEx>
        <w:trPr>
          <w:trHeight w:val="35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Teacher lecture/online explanation and practice</w:t>
            </w:r>
          </w:p>
        </w:tc>
      </w:tr>
      <w:tr>
        <w:tblPrEx>
          <w:shd w:val="clear" w:color="auto" w:fill="ced7e7"/>
        </w:tblPrEx>
        <w:trPr>
          <w:trHeight w:val="35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2.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Student guided practice with questions and answers</w:t>
            </w:r>
          </w:p>
        </w:tc>
      </w:tr>
      <w:tr>
        <w:tblPrEx>
          <w:shd w:val="clear" w:color="auto" w:fill="ced7e7"/>
        </w:tblPrEx>
        <w:trPr>
          <w:trHeight w:val="35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Informal and formal assessments and monitoring</w:t>
            </w:r>
          </w:p>
        </w:tc>
      </w:tr>
    </w:tbl>
    <w:p>
      <w:pPr>
        <w:pStyle w:val="Body A"/>
        <w:ind w:left="1404" w:hanging="1404"/>
        <w:rPr>
          <w:b w:val="1"/>
          <w:bCs w:val="1"/>
          <w:sz w:val="20"/>
          <w:szCs w:val="20"/>
        </w:rPr>
      </w:pPr>
    </w:p>
    <w:p>
      <w:pPr>
        <w:pStyle w:val="Body A"/>
        <w:ind w:left="1296" w:hanging="1296"/>
        <w:rPr>
          <w:b w:val="1"/>
          <w:bCs w:val="1"/>
          <w:sz w:val="20"/>
          <w:szCs w:val="20"/>
        </w:rPr>
      </w:pPr>
    </w:p>
    <w:p>
      <w:pPr>
        <w:pStyle w:val="Body A"/>
        <w:ind w:left="1188" w:hanging="1188"/>
        <w:rPr>
          <w:b w:val="1"/>
          <w:bCs w:val="1"/>
          <w:sz w:val="20"/>
          <w:szCs w:val="20"/>
        </w:rPr>
      </w:pPr>
    </w:p>
    <w:p>
      <w:pPr>
        <w:pStyle w:val="Body A"/>
        <w:ind w:left="1080" w:hanging="1080"/>
        <w:rPr>
          <w:b w:val="1"/>
          <w:bCs w:val="1"/>
          <w:sz w:val="20"/>
          <w:szCs w:val="20"/>
        </w:rPr>
      </w:pPr>
    </w:p>
    <w:p>
      <w:pPr>
        <w:pStyle w:val="Body A"/>
        <w:ind w:left="972" w:hanging="972"/>
        <w:rPr>
          <w:b w:val="1"/>
          <w:bCs w:val="1"/>
          <w:sz w:val="20"/>
          <w:szCs w:val="20"/>
        </w:rPr>
      </w:pPr>
    </w:p>
    <w:p>
      <w:pPr>
        <w:pStyle w:val="Body A"/>
        <w:ind w:left="864" w:hanging="864"/>
        <w:rPr>
          <w:b w:val="1"/>
          <w:bCs w:val="1"/>
          <w:sz w:val="20"/>
          <w:szCs w:val="20"/>
        </w:rPr>
      </w:pPr>
    </w:p>
    <w:p>
      <w:pPr>
        <w:pStyle w:val="Body A"/>
        <w:ind w:left="756" w:hanging="756"/>
        <w:rPr>
          <w:b w:val="1"/>
          <w:bCs w:val="1"/>
          <w:sz w:val="20"/>
          <w:szCs w:val="20"/>
        </w:rPr>
      </w:pPr>
    </w:p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</w:pPr>
    </w:p>
    <w:tbl>
      <w:tblPr>
        <w:tblW w:w="11172" w:type="dxa"/>
        <w:jc w:val="left"/>
        <w:tblInd w:w="15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5"/>
        <w:gridCol w:w="9667"/>
      </w:tblGrid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Remediation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Google Classroom Notes as well as links to supplemental videos.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Enrichment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students will move to Duolingo, Busuu, Memrise, or Rocket Spanish once all work is complete.</w:t>
            </w:r>
          </w:p>
        </w:tc>
      </w:tr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Modifications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modifications are found on file and will meet requirements per individual student.</w:t>
            </w:r>
          </w:p>
        </w:tc>
      </w:tr>
    </w:tbl>
    <w:p>
      <w:pPr>
        <w:pStyle w:val="Body A"/>
        <w:ind w:left="1404" w:hanging="1404"/>
      </w:pPr>
    </w:p>
    <w:p>
      <w:pPr>
        <w:pStyle w:val="Body A"/>
        <w:ind w:left="1296" w:hanging="1296"/>
      </w:pPr>
    </w:p>
    <w:p>
      <w:pPr>
        <w:pStyle w:val="Body A"/>
        <w:ind w:left="1188" w:hanging="1188"/>
      </w:pPr>
    </w:p>
    <w:p>
      <w:pPr>
        <w:pStyle w:val="Body A"/>
        <w:ind w:left="1080" w:hanging="1080"/>
      </w:pPr>
    </w:p>
    <w:p>
      <w:pPr>
        <w:pStyle w:val="Body A"/>
        <w:ind w:left="972" w:hanging="972"/>
      </w:pPr>
    </w:p>
    <w:p>
      <w:pPr>
        <w:pStyle w:val="Body A"/>
        <w:ind w:left="864" w:hanging="864"/>
      </w:pPr>
    </w:p>
    <w:p>
      <w:pPr>
        <w:pStyle w:val="Body A"/>
        <w:ind w:left="756" w:hanging="756"/>
      </w:pPr>
    </w:p>
    <w:p>
      <w:pPr>
        <w:pStyle w:val="Body A"/>
        <w:ind w:left="648" w:hanging="648"/>
      </w:pPr>
    </w:p>
    <w:p>
      <w:pPr>
        <w:pStyle w:val="Body A"/>
        <w:ind w:left="540" w:hanging="540"/>
      </w:pPr>
    </w:p>
    <w:p>
      <w:pPr>
        <w:pStyle w:val="Body A"/>
        <w:ind w:left="432" w:hanging="432"/>
      </w:pPr>
    </w:p>
    <w:p>
      <w:pPr>
        <w:pStyle w:val="Body A"/>
        <w:rPr>
          <w:sz w:val="20"/>
          <w:szCs w:val="20"/>
        </w:rPr>
      </w:pPr>
    </w:p>
    <w:tbl>
      <w:tblPr>
        <w:tblW w:w="11304" w:type="dxa"/>
        <w:jc w:val="left"/>
        <w:tblInd w:w="15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8"/>
        <w:gridCol w:w="9846"/>
      </w:tblGrid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ind w:left="0" w:firstLine="0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Monday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 xml:space="preserve">Go over packets from previous week together.  Introduce project, 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Tuesday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 xml:space="preserve">Students will work </w:t>
            </w:r>
            <w:r>
              <w:rPr>
                <w:rtl w:val="0"/>
                <w:lang w:val="en-US"/>
              </w:rPr>
              <w:t>in practice quiz on vocab., work on projects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Wednesday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Quiz on vocab, work on projects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Thursday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Work on projects</w:t>
            </w:r>
          </w:p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Friday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 xml:space="preserve">Students will continue working on projects.  If they are finished with the project, then they will begin the </w:t>
            </w:r>
            <w:r>
              <w:rPr>
                <w:rtl w:val="0"/>
                <w:lang w:val="en-US"/>
              </w:rPr>
              <w:t>“</w:t>
            </w:r>
            <w:r>
              <w:rPr>
                <w:rtl w:val="0"/>
                <w:lang w:val="en-US"/>
              </w:rPr>
              <w:t>estar/ir with vocab p</w:t>
            </w:r>
            <w:r>
              <w:rPr>
                <w:rtl w:val="0"/>
                <w:lang w:val="en-US"/>
              </w:rPr>
              <w:t>ractice Test.</w:t>
            </w:r>
            <w:r>
              <w:rPr>
                <w:rtl w:val="0"/>
                <w:lang w:val="en-US"/>
              </w:rPr>
              <w:t>”</w:t>
            </w:r>
          </w:p>
        </w:tc>
      </w:tr>
    </w:tbl>
    <w:p>
      <w:pPr>
        <w:pStyle w:val="Body A"/>
        <w:ind w:left="1404" w:hanging="1404"/>
        <w:rPr>
          <w:sz w:val="20"/>
          <w:szCs w:val="20"/>
        </w:rPr>
      </w:pPr>
    </w:p>
    <w:p>
      <w:pPr>
        <w:pStyle w:val="Body A"/>
        <w:ind w:left="1296" w:hanging="1296"/>
        <w:rPr>
          <w:sz w:val="20"/>
          <w:szCs w:val="20"/>
        </w:rPr>
      </w:pPr>
    </w:p>
    <w:p>
      <w:pPr>
        <w:pStyle w:val="Body A"/>
        <w:ind w:left="1188" w:hanging="1188"/>
        <w:rPr>
          <w:sz w:val="20"/>
          <w:szCs w:val="20"/>
        </w:rPr>
      </w:pPr>
    </w:p>
    <w:p>
      <w:pPr>
        <w:pStyle w:val="Body A"/>
        <w:ind w:left="1080" w:hanging="1080"/>
        <w:rPr>
          <w:sz w:val="20"/>
          <w:szCs w:val="20"/>
        </w:rPr>
      </w:pPr>
    </w:p>
    <w:p>
      <w:pPr>
        <w:pStyle w:val="Body A"/>
        <w:ind w:left="972" w:hanging="972"/>
        <w:rPr>
          <w:sz w:val="20"/>
          <w:szCs w:val="20"/>
        </w:rPr>
      </w:pPr>
    </w:p>
    <w:p>
      <w:pPr>
        <w:pStyle w:val="Body A"/>
        <w:ind w:left="864" w:hanging="864"/>
        <w:rPr>
          <w:sz w:val="20"/>
          <w:szCs w:val="20"/>
        </w:rPr>
      </w:pPr>
    </w:p>
    <w:p>
      <w:pPr>
        <w:pStyle w:val="Body A"/>
        <w:ind w:left="756" w:hanging="756"/>
        <w:rPr>
          <w:sz w:val="20"/>
          <w:szCs w:val="20"/>
        </w:rPr>
      </w:pPr>
    </w:p>
    <w:p>
      <w:pPr>
        <w:pStyle w:val="Body A"/>
        <w:ind w:left="648" w:hanging="648"/>
        <w:rPr>
          <w:sz w:val="20"/>
          <w:szCs w:val="20"/>
        </w:rPr>
      </w:pPr>
    </w:p>
    <w:p>
      <w:pPr>
        <w:pStyle w:val="Body A"/>
        <w:ind w:left="540" w:hanging="540"/>
        <w:rPr>
          <w:sz w:val="20"/>
          <w:szCs w:val="20"/>
        </w:rPr>
      </w:pPr>
    </w:p>
    <w:p>
      <w:pPr>
        <w:pStyle w:val="Body A"/>
        <w:ind w:left="432" w:hanging="432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Media/Materials</w:t>
        <w:tab/>
        <w:tab/>
        <w:tab/>
        <w:tab/>
        <w:tab/>
      </w:r>
    </w:p>
    <w:tbl>
      <w:tblPr>
        <w:tblW w:w="10748" w:type="dxa"/>
        <w:jc w:val="left"/>
        <w:tblInd w:w="15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9"/>
        <w:gridCol w:w="1434"/>
        <w:gridCol w:w="2988"/>
        <w:gridCol w:w="1537"/>
        <w:gridCol w:w="3550"/>
        <w:gridCol w:w="180"/>
      </w:tblGrid>
      <w:tr>
        <w:tblPrEx>
          <w:shd w:val="clear" w:color="auto" w:fill="ced7e7"/>
        </w:tblPrEx>
        <w:trPr>
          <w:trHeight w:val="763" w:hRule="atLeast"/>
        </w:trPr>
        <w:tc>
          <w:tcPr>
            <w:tcW w:type="dxa" w:w="1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Grouping</w:t>
            </w:r>
          </w:p>
        </w:tc>
        <w:tc>
          <w:tcPr>
            <w:tcW w:type="dxa" w:w="4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 xml:space="preserve">X- Whole    ___ Pairs    X-Small 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Differentiation</w:t>
            </w:r>
          </w:p>
        </w:tc>
        <w:tc>
          <w:tcPr>
            <w:tcW w:type="dxa" w:w="37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>Tiered activities, peer groups, online supplemental materials, teacher help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Formal Assessment</w:t>
            </w:r>
          </w:p>
        </w:tc>
        <w:tc>
          <w:tcPr>
            <w:tcW w:type="dxa" w:w="82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D"/>
            </w:pPr>
            <w:r>
              <w:rPr>
                <w:rtl w:val="0"/>
                <w:lang w:val="en-US"/>
              </w:rPr>
              <w:t>Quiz, Test</w:t>
            </w:r>
          </w:p>
        </w:tc>
      </w:tr>
      <w:tr>
        <w:tblPrEx>
          <w:shd w:val="clear" w:color="auto" w:fill="ced7e7"/>
        </w:tblPrEx>
        <w:trPr>
          <w:trHeight w:val="353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Informal Assessment</w:t>
            </w:r>
          </w:p>
        </w:tc>
        <w:tc>
          <w:tcPr>
            <w:tcW w:type="dxa" w:w="82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Monitoring, listening, peer reactions</w:t>
            </w:r>
          </w:p>
        </w:tc>
      </w:tr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Reflection</w:t>
            </w:r>
          </w:p>
        </w:tc>
        <w:tc>
          <w:tcPr>
            <w:tcW w:type="dxa" w:w="80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18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ind w:left="1404" w:hanging="1404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576" w:right="576" w:bottom="576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324" w:right="0" w:hanging="324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D">
    <w:name w:val="Body D"/>
    <w:next w:val="Body 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